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C99" w:rsidRPr="00EE0813" w:rsidRDefault="006A2C99" w:rsidP="006A2C99">
      <w:pPr>
        <w:pStyle w:val="a6"/>
        <w:spacing w:line="360" w:lineRule="auto"/>
        <w:jc w:val="center"/>
        <w:rPr>
          <w:rFonts w:hAnsi="宋体" w:cs="仿宋" w:hint="eastAsia"/>
          <w:b/>
          <w:bCs/>
          <w:sz w:val="32"/>
          <w:szCs w:val="32"/>
        </w:rPr>
      </w:pPr>
      <w:r w:rsidRPr="007C66E8">
        <w:rPr>
          <w:rFonts w:ascii="新宋体" w:eastAsia="新宋体" w:hAnsi="新宋体" w:cs="新宋体" w:hint="eastAsia"/>
          <w:b/>
          <w:sz w:val="32"/>
          <w:szCs w:val="32"/>
          <w:u w:val="single"/>
        </w:rPr>
        <w:t>安盐·曲阳国际广场潜水排污泵（控制箱柜）</w:t>
      </w:r>
      <w:r w:rsidRPr="007C66E8">
        <w:rPr>
          <w:rFonts w:hAnsi="宋体" w:cs="新宋体" w:hint="eastAsia"/>
          <w:b/>
          <w:sz w:val="32"/>
          <w:szCs w:val="32"/>
          <w:u w:val="single"/>
        </w:rPr>
        <w:t xml:space="preserve"> </w:t>
      </w:r>
      <w:r w:rsidRPr="00EE0813">
        <w:rPr>
          <w:rFonts w:hAnsi="宋体" w:cs="仿宋" w:hint="eastAsia"/>
          <w:b/>
          <w:bCs/>
          <w:sz w:val="32"/>
          <w:szCs w:val="32"/>
        </w:rPr>
        <w:t>报价函</w:t>
      </w:r>
    </w:p>
    <w:p w:rsidR="006A2C99" w:rsidRPr="007432C2" w:rsidRDefault="006A2C99" w:rsidP="006A2C99">
      <w:pPr>
        <w:spacing w:line="500" w:lineRule="exact"/>
        <w:jc w:val="center"/>
        <w:rPr>
          <w:rFonts w:ascii="宋体" w:hAnsi="宋体" w:cs="宋体" w:hint="eastAsia"/>
          <w:sz w:val="24"/>
        </w:rPr>
      </w:pPr>
    </w:p>
    <w:p w:rsidR="006A2C99" w:rsidRPr="00CB7F87" w:rsidRDefault="006A2C99" w:rsidP="006A2C99">
      <w:pPr>
        <w:spacing w:line="500" w:lineRule="exact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>致：安徽盐业投资有限公司</w:t>
      </w:r>
    </w:p>
    <w:p w:rsidR="006A2C99" w:rsidRPr="00101370" w:rsidRDefault="006A2C99" w:rsidP="006A2C99">
      <w:pPr>
        <w:spacing w:line="500" w:lineRule="exact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 xml:space="preserve">   在踏勘了本工程现场并仔细研究了</w:t>
      </w:r>
      <w:r>
        <w:rPr>
          <w:rFonts w:ascii="仿宋" w:eastAsia="仿宋" w:hAnsi="仿宋" w:cs="仿宋" w:hint="eastAsia"/>
          <w:bCs/>
          <w:sz w:val="28"/>
          <w:szCs w:val="28"/>
        </w:rPr>
        <w:t>安盐·曲阳国际广场地下车库潜水排污泵（控制箱柜）</w:t>
      </w:r>
      <w:r>
        <w:rPr>
          <w:rFonts w:ascii="宋体" w:hAnsi="宋体" w:cs="宋体" w:hint="eastAsia"/>
          <w:sz w:val="28"/>
          <w:szCs w:val="28"/>
        </w:rPr>
        <w:t>采购施工</w:t>
      </w:r>
      <w:r w:rsidRPr="00CB7F87">
        <w:rPr>
          <w:rFonts w:ascii="宋体" w:hAnsi="宋体" w:cs="宋体" w:hint="eastAsia"/>
          <w:sz w:val="28"/>
          <w:szCs w:val="28"/>
        </w:rPr>
        <w:t>询价文件及相关条款要求后，我司确认以下报价。</w:t>
      </w:r>
    </w:p>
    <w:tbl>
      <w:tblPr>
        <w:tblW w:w="18301" w:type="dxa"/>
        <w:tblInd w:w="93" w:type="dxa"/>
        <w:tblLayout w:type="fixed"/>
        <w:tblLook w:val="04A0"/>
      </w:tblPr>
      <w:tblGrid>
        <w:gridCol w:w="441"/>
        <w:gridCol w:w="283"/>
        <w:gridCol w:w="1559"/>
        <w:gridCol w:w="1843"/>
        <w:gridCol w:w="851"/>
        <w:gridCol w:w="850"/>
        <w:gridCol w:w="709"/>
        <w:gridCol w:w="709"/>
        <w:gridCol w:w="708"/>
        <w:gridCol w:w="993"/>
        <w:gridCol w:w="992"/>
        <w:gridCol w:w="3155"/>
        <w:gridCol w:w="1302"/>
        <w:gridCol w:w="1302"/>
        <w:gridCol w:w="1302"/>
        <w:gridCol w:w="1302"/>
      </w:tblGrid>
      <w:tr w:rsidR="006A2C99" w:rsidRPr="00FD6DE1" w:rsidTr="00023D0C">
        <w:trPr>
          <w:gridAfter w:val="5"/>
          <w:wAfter w:w="8363" w:type="dxa"/>
          <w:trHeight w:val="694"/>
        </w:trPr>
        <w:tc>
          <w:tcPr>
            <w:tcW w:w="99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FD6DE1" w:rsidRDefault="006A2C99" w:rsidP="00023D0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6A2C99" w:rsidRPr="00FD6DE1" w:rsidTr="00023D0C">
        <w:trPr>
          <w:gridAfter w:val="5"/>
          <w:wAfter w:w="8363" w:type="dxa"/>
          <w:trHeight w:val="12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报价项目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型号及尺寸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流量（l/s）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扬程（m）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功率kw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综合单价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合价（元）</w:t>
            </w:r>
          </w:p>
        </w:tc>
      </w:tr>
      <w:tr w:rsidR="006A2C99" w:rsidRPr="00FD6DE1" w:rsidTr="00023D0C">
        <w:trPr>
          <w:gridAfter w:val="5"/>
          <w:wAfter w:w="8363" w:type="dxa"/>
          <w:trHeight w:val="62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潜水排污泵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65WQ（Ⅱ）40-15-4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6A2C99" w:rsidRPr="00FD6DE1" w:rsidTr="00023D0C">
        <w:trPr>
          <w:gridAfter w:val="5"/>
          <w:wAfter w:w="8363" w:type="dxa"/>
          <w:trHeight w:val="62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潜水排污泵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65WQ（Ⅱ）25-15-2.2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6A2C99" w:rsidRPr="00FD6DE1" w:rsidTr="00023D0C">
        <w:trPr>
          <w:gridAfter w:val="5"/>
          <w:wAfter w:w="8363" w:type="dxa"/>
          <w:trHeight w:val="62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控制柜（一控二，配浮球开关一只）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LEC-2ACS-2.2/4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只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6A2C99" w:rsidRPr="00FD6DE1" w:rsidTr="00023D0C">
        <w:trPr>
          <w:gridAfter w:val="5"/>
          <w:wAfter w:w="8363" w:type="dxa"/>
          <w:trHeight w:val="6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5#楼双电源控制柜（一控二，配浮球开关一只）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50WQ（Ⅱ）20-15-2.2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只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885A8F" w:rsidRDefault="006A2C99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6A2C99" w:rsidRPr="00FD6DE1" w:rsidTr="00023D0C">
        <w:trPr>
          <w:gridAfter w:val="5"/>
          <w:wAfter w:w="8363" w:type="dxa"/>
          <w:trHeight w:val="64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4943EA" w:rsidRDefault="006A2C99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4943EA"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4943EA" w:rsidRDefault="006A2C99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4943EA">
              <w:rPr>
                <w:rFonts w:hint="eastAsia"/>
                <w:b/>
                <w:kern w:val="0"/>
                <w:szCs w:val="21"/>
              </w:rPr>
              <w:t>合</w:t>
            </w:r>
            <w:r w:rsidRPr="004943EA">
              <w:rPr>
                <w:rFonts w:hint="eastAsia"/>
                <w:b/>
                <w:kern w:val="0"/>
                <w:szCs w:val="21"/>
              </w:rPr>
              <w:t xml:space="preserve"> </w:t>
            </w:r>
            <w:r w:rsidRPr="004943EA">
              <w:rPr>
                <w:rFonts w:hint="eastAsia"/>
                <w:b/>
                <w:kern w:val="0"/>
                <w:szCs w:val="21"/>
              </w:rPr>
              <w:t>计</w:t>
            </w:r>
            <w:r>
              <w:rPr>
                <w:rFonts w:hint="eastAsia"/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金</w:t>
            </w:r>
            <w:r>
              <w:rPr>
                <w:rFonts w:hint="eastAsia"/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额（元）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4943EA" w:rsidRDefault="006A2C99" w:rsidP="00023D0C">
            <w:pPr>
              <w:widowControl/>
              <w:jc w:val="center"/>
              <w:rPr>
                <w:rFonts w:hint="eastAsia"/>
                <w:b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4943EA" w:rsidRDefault="006A2C99" w:rsidP="00023D0C">
            <w:pPr>
              <w:widowControl/>
              <w:jc w:val="center"/>
              <w:rPr>
                <w:rFonts w:hint="eastAsia"/>
                <w:b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4943EA" w:rsidRDefault="006A2C99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4943EA" w:rsidRDefault="006A2C99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:rsidR="006A2C99" w:rsidRPr="00FD6DE1" w:rsidTr="00023D0C">
        <w:trPr>
          <w:trHeight w:val="551"/>
        </w:trPr>
        <w:tc>
          <w:tcPr>
            <w:tcW w:w="993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BF6E54" w:rsidRDefault="006A2C99" w:rsidP="00023D0C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BF6E54">
              <w:rPr>
                <w:rFonts w:hint="eastAsia"/>
                <w:b/>
                <w:kern w:val="0"/>
                <w:sz w:val="24"/>
              </w:rPr>
              <w:t>二、</w:t>
            </w:r>
            <w:r>
              <w:rPr>
                <w:rFonts w:hint="eastAsia"/>
                <w:b/>
                <w:kern w:val="0"/>
                <w:sz w:val="24"/>
              </w:rPr>
              <w:t>供货周</w:t>
            </w:r>
            <w:r w:rsidRPr="00BF6E54">
              <w:rPr>
                <w:rFonts w:hint="eastAsia"/>
                <w:b/>
                <w:kern w:val="0"/>
                <w:sz w:val="24"/>
              </w:rPr>
              <w:t>期及质量要求</w:t>
            </w:r>
          </w:p>
        </w:tc>
        <w:tc>
          <w:tcPr>
            <w:tcW w:w="3155" w:type="dxa"/>
          </w:tcPr>
          <w:p w:rsidR="006A2C99" w:rsidRPr="00FD6DE1" w:rsidRDefault="006A2C99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6A2C99" w:rsidRPr="00FD6DE1" w:rsidRDefault="006A2C99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6A2C99" w:rsidRPr="00FD6DE1" w:rsidRDefault="006A2C99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6A2C99" w:rsidRPr="00FD6DE1" w:rsidRDefault="006A2C99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6A2C99" w:rsidRPr="00265DC8" w:rsidRDefault="006A2C99" w:rsidP="00023D0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6A2C99" w:rsidRPr="00FD6DE1" w:rsidTr="00023D0C">
        <w:trPr>
          <w:gridAfter w:val="5"/>
          <w:wAfter w:w="8363" w:type="dxa"/>
          <w:trHeight w:val="551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91675C" w:rsidRDefault="006A2C99" w:rsidP="00023D0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91675C" w:rsidRDefault="006A2C99" w:rsidP="00023D0C">
            <w:pPr>
              <w:widowControl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供货周</w:t>
            </w:r>
            <w:r w:rsidRPr="0091675C">
              <w:rPr>
                <w:rFonts w:hint="eastAsia"/>
                <w:b/>
                <w:kern w:val="0"/>
                <w:sz w:val="24"/>
              </w:rPr>
              <w:t>期：</w:t>
            </w:r>
            <w:r>
              <w:rPr>
                <w:rFonts w:hint="eastAsia"/>
                <w:b/>
                <w:kern w:val="0"/>
                <w:sz w:val="24"/>
              </w:rPr>
              <w:t xml:space="preserve">       </w:t>
            </w:r>
            <w:r w:rsidRPr="0091675C"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 w:rsidR="006A2C99" w:rsidRPr="00FD6DE1" w:rsidTr="00023D0C">
        <w:trPr>
          <w:gridAfter w:val="5"/>
          <w:wAfter w:w="8363" w:type="dxa"/>
          <w:trHeight w:val="551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C99" w:rsidRPr="0091675C" w:rsidRDefault="006A2C99" w:rsidP="00023D0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99" w:rsidRPr="0091675C" w:rsidRDefault="006A2C99" w:rsidP="00023D0C"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质量要求：</w:t>
            </w:r>
            <w:r w:rsidRPr="0091675C">
              <w:rPr>
                <w:rFonts w:ascii="宋体" w:hAnsi="宋体" w:hint="eastAsia"/>
                <w:b/>
                <w:sz w:val="24"/>
              </w:rPr>
              <w:t>必须达到国家工程施工质量验收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  <w:u w:val="single"/>
              </w:rPr>
              <w:t>合格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</w:rPr>
              <w:t>标准</w:t>
            </w:r>
          </w:p>
        </w:tc>
      </w:tr>
      <w:tr w:rsidR="006A2C99" w:rsidRPr="00FD6DE1" w:rsidTr="00023D0C">
        <w:trPr>
          <w:gridAfter w:val="5"/>
          <w:wAfter w:w="8363" w:type="dxa"/>
          <w:trHeight w:hRule="exact" w:val="1480"/>
        </w:trPr>
        <w:tc>
          <w:tcPr>
            <w:tcW w:w="99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2C99" w:rsidRPr="006C6F9C" w:rsidRDefault="006A2C99" w:rsidP="00023D0C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6A2C99" w:rsidRPr="00FD6DE1" w:rsidTr="00023D0C">
        <w:trPr>
          <w:gridAfter w:val="5"/>
          <w:wAfter w:w="8363" w:type="dxa"/>
          <w:trHeight w:hRule="exact" w:val="1030"/>
        </w:trPr>
        <w:tc>
          <w:tcPr>
            <w:tcW w:w="99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A2C99" w:rsidRPr="00FD6DE1" w:rsidRDefault="006A2C99" w:rsidP="00023D0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字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6A2C99" w:rsidRPr="00FD6DE1" w:rsidTr="00023D0C">
        <w:trPr>
          <w:gridAfter w:val="5"/>
          <w:wAfter w:w="8363" w:type="dxa"/>
          <w:trHeight w:hRule="exact" w:val="886"/>
        </w:trPr>
        <w:tc>
          <w:tcPr>
            <w:tcW w:w="99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A2C99" w:rsidRDefault="006A2C99" w:rsidP="00023D0C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6A2C99" w:rsidRPr="00FD6DE1" w:rsidTr="00023D0C">
        <w:trPr>
          <w:gridAfter w:val="5"/>
          <w:wAfter w:w="8363" w:type="dxa"/>
          <w:trHeight w:hRule="exact" w:val="685"/>
        </w:trPr>
        <w:tc>
          <w:tcPr>
            <w:tcW w:w="99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A2C99" w:rsidRPr="00FD6DE1" w:rsidRDefault="006A2C99" w:rsidP="00023D0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4D7B92" w:rsidRDefault="004D7B92"/>
    <w:sectPr w:rsidR="004D7B92" w:rsidSect="004943EA">
      <w:footerReference w:type="even" r:id="rId6"/>
      <w:footerReference w:type="default" r:id="rId7"/>
      <w:pgSz w:w="11906" w:h="16838" w:code="9"/>
      <w:pgMar w:top="1247" w:right="1304" w:bottom="1134" w:left="107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FEF" w:rsidRDefault="00173FEF" w:rsidP="006A2C99">
      <w:r>
        <w:separator/>
      </w:r>
    </w:p>
  </w:endnote>
  <w:endnote w:type="continuationSeparator" w:id="0">
    <w:p w:rsidR="00173FEF" w:rsidRDefault="00173FEF" w:rsidP="006A2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9B2" w:rsidRDefault="00173FEF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5229B2" w:rsidRDefault="00173F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9B2" w:rsidRDefault="00173FEF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6A2C99">
      <w:rPr>
        <w:rStyle w:val="a4"/>
        <w:noProof/>
      </w:rPr>
      <w:t>1</w:t>
    </w:r>
    <w:r>
      <w:fldChar w:fldCharType="end"/>
    </w:r>
  </w:p>
  <w:p w:rsidR="005229B2" w:rsidRDefault="00173F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FEF" w:rsidRDefault="00173FEF" w:rsidP="006A2C99">
      <w:r>
        <w:separator/>
      </w:r>
    </w:p>
  </w:footnote>
  <w:footnote w:type="continuationSeparator" w:id="0">
    <w:p w:rsidR="00173FEF" w:rsidRDefault="00173FEF" w:rsidP="006A2C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2C99"/>
    <w:rsid w:val="00173FEF"/>
    <w:rsid w:val="004D7B92"/>
    <w:rsid w:val="006A2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6A2C99"/>
    <w:rPr>
      <w:rFonts w:eastAsia="宋体"/>
      <w:sz w:val="18"/>
      <w:szCs w:val="18"/>
    </w:rPr>
  </w:style>
  <w:style w:type="character" w:styleId="a4">
    <w:name w:val="page number"/>
    <w:basedOn w:val="a0"/>
    <w:rsid w:val="006A2C99"/>
  </w:style>
  <w:style w:type="paragraph" w:styleId="a5">
    <w:name w:val="header"/>
    <w:basedOn w:val="a"/>
    <w:link w:val="Char0"/>
    <w:rsid w:val="006A2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A2C99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6A2C99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6A2C99"/>
    <w:rPr>
      <w:rFonts w:ascii="宋体" w:eastAsia="宋体" w:hAnsi="Courier New" w:cs="Courier New"/>
      <w:szCs w:val="21"/>
    </w:rPr>
  </w:style>
  <w:style w:type="paragraph" w:styleId="a3">
    <w:name w:val="footer"/>
    <w:basedOn w:val="a"/>
    <w:link w:val="Char"/>
    <w:rsid w:val="006A2C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3"/>
    <w:uiPriority w:val="99"/>
    <w:semiHidden/>
    <w:rsid w:val="006A2C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2014-05-29T08:59:00Z</dcterms:created>
  <dcterms:modified xsi:type="dcterms:W3CDTF">2014-05-29T09:01:00Z</dcterms:modified>
</cp:coreProperties>
</file>